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37" w:rsidRPr="005E4837" w:rsidRDefault="005D2860" w:rsidP="00BC6BFF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jc w:val="center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</w:pPr>
      <w:r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 xml:space="preserve">Transcript for </w:t>
      </w:r>
      <w:r w:rsidR="005E4837" w:rsidRPr="005E483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 xml:space="preserve">In Queer Minds episode two, critical race and </w:t>
      </w:r>
      <w:proofErr w:type="spellStart"/>
      <w:r w:rsidR="005E4837" w:rsidRPr="005E483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>decolonial</w:t>
      </w:r>
      <w:proofErr w:type="spellEnd"/>
      <w:r w:rsidR="005E4837" w:rsidRPr="005E483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 xml:space="preserve"> approaches, with Dr Joni Lariat, Professor Baden </w:t>
      </w:r>
      <w:proofErr w:type="spellStart"/>
      <w:r w:rsidR="00BC6BF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>Offord</w:t>
      </w:r>
      <w:proofErr w:type="spellEnd"/>
      <w:r w:rsidR="00BC6BF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 xml:space="preserve"> and </w:t>
      </w:r>
      <w:proofErr w:type="spellStart"/>
      <w:r w:rsidR="00BC6BF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>Marziya</w:t>
      </w:r>
      <w:proofErr w:type="spellEnd"/>
      <w:r w:rsidR="00BC6BF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proofErr w:type="spellStart"/>
      <w:r w:rsidR="00BC6BF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>Mohammedali</w:t>
      </w:r>
      <w:proofErr w:type="spellEnd"/>
      <w:r w:rsidR="00BC6BF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AU"/>
        </w:rPr>
        <w:t>.</w:t>
      </w:r>
    </w:p>
    <w:p w:rsidR="00A902E7" w:rsidRPr="005E4837" w:rsidRDefault="00A902E7" w:rsidP="005E4837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MADDY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: Hello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everyone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I'm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doctor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Madison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Magladry. Before we get started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like to acknowledge the traditional custodians of the land I'm on today recording this podcast; the 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W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h</w:t>
      </w:r>
      <w:r w:rsidR="005D28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adjuk</w:t>
      </w:r>
      <w:proofErr w:type="spellEnd"/>
      <w:r w:rsidR="005D28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Noong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ar people.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like to pay my respects to elders past present and future, and extend that respect to all indigenous peoples in our audience and indeed in our studio. I also like to acknowledge that sovereignty was never ceded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Australia is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stolen land and always was and always will be Aboriginal land.</w:t>
      </w:r>
    </w:p>
    <w:p w:rsidR="005E4837" w:rsidRDefault="00D0551A" w:rsidP="005E4837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Welcome to the second episode of In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Queer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Minds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project emerging from the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Human</w:t>
      </w:r>
      <w:r w:rsidRPr="005E4837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Rights</w:t>
      </w:r>
      <w:r w:rsidRPr="005E4837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vi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sionary seed grant from Curtin U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niversity developed with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Deborah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Hunn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Dr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Bri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Mckenzie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. This is the second in a series of four episodes that explores the ideological and practical approaches, of individuals operating within queer intersectional academic, activist or community spaces.</w:t>
      </w:r>
    </w:p>
    <w:p w:rsidR="005E4837" w:rsidRDefault="00D0551A" w:rsidP="005E4837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Today's episode is about how studies of queer people can, 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and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/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r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should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intersect with critical race and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decolonial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perspectives.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Joining me to discuss this today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are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three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special guests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Joni L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ariat,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spellStart"/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ohammadali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Professor Baden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Offord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On behalf of my colleagues Deb and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Bri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, Thank you so much for joining me.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Before we get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started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I'll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introduce you all properly.</w:t>
      </w:r>
    </w:p>
    <w:p w:rsidR="005E4837" w:rsidRPr="005E4837" w:rsidRDefault="00D0551A" w:rsidP="005E4837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spellStart"/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Muhammadali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a photographer, designer, writer and artist based in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Bo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orloo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,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or Perth.</w:t>
      </w:r>
      <w:r w:rsidRPr="005E4837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Their creative practice focuses on narratives of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dissent,</w:t>
      </w:r>
      <w:r w:rsidRPr="005E4837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identity, migration and transition.</w:t>
      </w:r>
      <w:r w:rsidRPr="005E4837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They have documented several protest movements within 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Boorloo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,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Including those around refugee rights aboriginal deaths in custody 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anti-racism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campaigns. LGBTIQA+ issues </w:t>
      </w:r>
      <w:r w:rsidRPr="005E4837">
        <w:rPr>
          <w:rFonts w:eastAsia="Times New Roman" w:cstheme="minorHAnsi"/>
          <w:sz w:val="24"/>
          <w:szCs w:val="24"/>
          <w:lang w:eastAsia="en-AU"/>
        </w:rPr>
        <w:t xml:space="preserve">etcetera.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They are the arts editor for the pan African literary collective, 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Jalada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Africa, and have exhibited their photography in Australia and internationally. </w:t>
      </w:r>
    </w:p>
    <w:p w:rsidR="00A902E7" w:rsidRPr="005E4837" w:rsidRDefault="00D0551A" w:rsidP="005E4837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Joni L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ariat i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 a 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researcher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and lecturer in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anthropology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and sociology in the school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of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media, creative arts and social inquiry at Curtin </w:t>
      </w:r>
      <w:r w:rsidR="005E483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University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. Her ethnographic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fieldwork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 Aceh, Indonesia explores the lived experiences of young people including those of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diverse sexuality and gender 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uring a period of increasingly conservative social and political change in the province.</w:t>
      </w:r>
      <w:r w:rsidR="008D3A56" w:rsidRPr="005E4837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Joni's work aims to develop clear approaches to et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hnographic </w:t>
      </w:r>
      <w:proofErr w:type="gramStart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practice, that</w:t>
      </w:r>
      <w:proofErr w:type="gramEnd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can p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ush both queer studies and anthropology in unexpected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and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illuminating directions.</w:t>
      </w:r>
      <w:r w:rsidR="005E4837" w:rsidRPr="005E4837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Joni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has lived on </w:t>
      </w:r>
      <w:proofErr w:type="spellStart"/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</w:t>
      </w:r>
      <w:r w:rsidR="005D2860">
        <w:rPr>
          <w:rFonts w:eastAsia="Times New Roman" w:cstheme="minorHAnsi"/>
          <w:color w:val="000000"/>
          <w:sz w:val="24"/>
          <w:szCs w:val="24"/>
          <w:lang w:eastAsia="en-AU"/>
        </w:rPr>
        <w:t>hadjuk</w:t>
      </w:r>
      <w:proofErr w:type="spellEnd"/>
      <w:r w:rsidR="005D286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Noong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 </w:t>
      </w:r>
      <w:proofErr w:type="spellStart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boodja</w:t>
      </w:r>
      <w:bookmarkStart w:id="0" w:name="_GoBack"/>
      <w:bookmarkEnd w:id="0"/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since she was three years old. She was born in England 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 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British mum and her dad who is of Afro-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Caribbean and Dutch heritage.</w:t>
      </w:r>
    </w:p>
    <w:p w:rsidR="008D3A56" w:rsidRPr="005E4837" w:rsidRDefault="00D0551A" w:rsidP="005E4837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FF"/>
          <w:sz w:val="24"/>
          <w:szCs w:val="24"/>
          <w:lang w:eastAsia="en-AU"/>
        </w:rPr>
        <w:lastRenderedPageBreak/>
        <w:br/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Baden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spellStart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Offord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professor in cultural studies and human rights and director of the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cent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er</w:t>
      </w:r>
      <w:proofErr w:type="spellEnd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 human rights education at 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Curtin</w:t>
      </w:r>
      <w:r w:rsidR="008D3A56" w:rsidRPr="005E4837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5E483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University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He identifies as queer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with Maori and Pakeha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Heritage.</w:t>
      </w:r>
      <w:r w:rsidR="008D3A56" w:rsidRPr="005E4837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Specialist in human rights se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xuality culture and education, h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e is also part of a scholarly 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an</w:t>
      </w:r>
      <w:r w:rsidR="008D3A56" w:rsidRPr="005E4837">
        <w:rPr>
          <w:rFonts w:eastAsia="Times New Roman" w:cstheme="minorHAnsi"/>
          <w:sz w:val="24"/>
          <w:szCs w:val="24"/>
          <w:lang w:eastAsia="en-AU"/>
        </w:rPr>
        <w:t xml:space="preserve">d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activist community that works collectivel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y to decolonize and destabilize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study of sexuality in Southeast Asia.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Welcome everyone.</w:t>
      </w:r>
    </w:p>
    <w:p w:rsidR="005E4837" w:rsidRPr="005E4837" w:rsidRDefault="00A902E7" w:rsidP="005E4837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Thank you for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having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us.</w:t>
      </w:r>
    </w:p>
    <w:p w:rsidR="008D3A56" w:rsidRPr="005E4837" w:rsidRDefault="00A902E7" w:rsidP="005E4837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MADDY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So my first question </w:t>
      </w:r>
      <w:proofErr w:type="gramStart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is:</w:t>
      </w:r>
      <w:proofErr w:type="gramEnd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Intersectionality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 even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decolonization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or </w:t>
      </w:r>
      <w:proofErr w:type="spellStart"/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decolonial</w:t>
      </w:r>
      <w:proofErr w:type="spellEnd"/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perspectives often get thrown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round in activist community and research spaces.</w:t>
      </w:r>
      <w:r w:rsidR="00D0551A" w:rsidRPr="005E4837">
        <w:rPr>
          <w:rFonts w:eastAsia="Times New Roman" w:cstheme="minorHAnsi"/>
          <w:color w:val="0000FF"/>
          <w:sz w:val="24"/>
          <w:szCs w:val="24"/>
          <w:lang w:eastAsia="en-AU"/>
        </w:rPr>
        <w:br/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wonder what your thoughts are on the way that these terms have lately been conflated with 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queerness;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ike how you wou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ld expect, or often 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ncounter a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space to say or assume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that it is </w:t>
      </w:r>
      <w:proofErr w:type="gramStart"/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intersectional ,</w:t>
      </w:r>
      <w:proofErr w:type="gramEnd"/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 is accessible.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 might actually not be. </w:t>
      </w:r>
      <w:proofErr w:type="gramStart"/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proofErr w:type="gramEnd"/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what are your thoughts on the ways that these te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rms have lately been conflated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ith 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queerness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;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 is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that to be queer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means to be i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ntersectional, but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ithout followi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ng through on these approaches.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Joni,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why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don'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respond to that one first? </w:t>
      </w:r>
    </w:p>
    <w:p w:rsidR="005E4837" w:rsidRPr="005E4837" w:rsidRDefault="00A902E7" w:rsidP="005E4837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JONI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: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Yes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so, 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 think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we see this a lot in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kinds of academic spaces,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hich is where I spend most of my time and </w:t>
      </w:r>
      <w:r w:rsidR="005E4837" w:rsidRPr="0015062A">
        <w:rPr>
          <w:rFonts w:eastAsia="Times New Roman" w:cstheme="minorHAnsi"/>
          <w:sz w:val="24"/>
          <w:szCs w:val="24"/>
          <w:lang w:eastAsia="en-AU"/>
        </w:rPr>
        <w:t xml:space="preserve">direct most of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my attentio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 these days, 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here concepts and theories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frameworks that are 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initially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developed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to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understand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these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mechanisms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of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domination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and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social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inequality</w:t>
      </w:r>
      <w:r w:rsidR="005E483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they're appropriated and subsequently they tend to lose their meaning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or their intended application.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 think this happens mainly because these ideas which are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really cultural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movements more than theories; a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deliberately divorced from the historical and political context of struggle out of which they initially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developed. </w:t>
      </w:r>
      <w:proofErr w:type="gramStart"/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this dislocation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makes it easy for some activists and academics to make superficial gestures towards a progressive politics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whilst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ignoring the substance of what these movements are really calling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for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; which is meaningful material change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, right?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kind of material change that can only come from doing the hard work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 interrogating your position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ality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your privilege.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taking account in particular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how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that changes in the different social contexts in which you're located.</w:t>
      </w:r>
    </w:p>
    <w:p w:rsidR="005E4837" w:rsidRPr="005E4837" w:rsidRDefault="00A902E7" w:rsidP="005E4837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FF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MADDY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Great thank you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Joni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; </w:t>
      </w:r>
      <w:proofErr w:type="spellStart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? </w:t>
      </w:r>
    </w:p>
    <w:p w:rsidR="007F36DD" w:rsidRDefault="00A902E7" w:rsidP="007F36DD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peaking from both the academic and activist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perspective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find that the wor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ds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do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get thrown around a lot and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w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hen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 pressed to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nterrogate what these terms actually </w:t>
      </w:r>
      <w:r w:rsidR="00D0551A" w:rsidRPr="007F36DD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mean</w:t>
      </w:r>
      <w:r w:rsidR="008D3A56" w:rsidRPr="007F36DD">
        <w:rPr>
          <w:rFonts w:eastAsia="Times New Roman" w:cstheme="minorHAnsi"/>
          <w:sz w:val="24"/>
          <w:szCs w:val="24"/>
          <w:lang w:eastAsia="en-AU"/>
        </w:rPr>
        <w:t> </w:t>
      </w:r>
      <w:r w:rsidR="007F36DD" w:rsidRPr="007F36DD">
        <w:rPr>
          <w:rFonts w:eastAsia="Times New Roman" w:cstheme="minorHAnsi"/>
          <w:sz w:val="24"/>
          <w:szCs w:val="24"/>
          <w:lang w:eastAsia="en-AU"/>
        </w:rPr>
        <w:t>there’s</w:t>
      </w:r>
      <w:r w:rsidR="008D3A56" w:rsidRPr="007F36DD">
        <w:rPr>
          <w:rFonts w:eastAsia="Times New Roman" w:cstheme="minorHAnsi"/>
          <w:sz w:val="24"/>
          <w:szCs w:val="24"/>
          <w:lang w:eastAsia="en-AU"/>
        </w:rPr>
        <w:t xml:space="preserve"> A lot of </w:t>
      </w:r>
      <w:r w:rsidR="00D0551A" w:rsidRPr="007F36DD">
        <w:rPr>
          <w:rFonts w:eastAsia="Times New Roman" w:cstheme="minorHAnsi"/>
          <w:sz w:val="24"/>
          <w:szCs w:val="24"/>
          <w:lang w:eastAsia="en-AU"/>
        </w:rPr>
        <w:t xml:space="preserve">Question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around how they apply in the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spaces ..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how they apply to individuals in the spaces. Being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queer </w:t>
      </w:r>
      <w:proofErr w:type="gramStart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doesn't</w:t>
      </w:r>
      <w:proofErr w:type="gramEnd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necessarily </w:t>
      </w:r>
      <w:r w:rsidR="007F36DD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automatically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transl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ate to b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eing intersectional or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even having a </w:t>
      </w:r>
      <w:proofErr w:type="spellStart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dec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olonial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attitude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 xml:space="preserve">It's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more about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hinking about how that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intersects with other things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just a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 an example I found in a lot 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f the activist spaces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where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eople are looking at one particular cause and they may not necessarily take into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account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that the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truggles are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all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interconnected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r w:rsidR="00D0551A" w:rsidRPr="007F36DD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That</w:t>
      </w:r>
      <w:r w:rsidR="00D0551A" w:rsidRPr="007F36DD">
        <w:rPr>
          <w:rFonts w:eastAsia="Times New Roman" w:cstheme="minorHAnsi"/>
          <w:sz w:val="24"/>
          <w:szCs w:val="24"/>
          <w:lang w:eastAsia="en-AU"/>
        </w:rPr>
        <w:t>; </w:t>
      </w:r>
      <w:r w:rsidR="007F36DD" w:rsidRPr="007F36DD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you know, j</w:t>
      </w:r>
      <w:r w:rsidR="00D0551A" w:rsidRPr="007F36DD">
        <w:rPr>
          <w:rFonts w:eastAsia="Times New Roman" w:cstheme="minorHAnsi"/>
          <w:sz w:val="24"/>
          <w:szCs w:val="24"/>
          <w:lang w:eastAsia="en-AU"/>
        </w:rPr>
        <w:t xml:space="preserve">ust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because you're struggling for one thing doesn't necessarily take it out of context for other th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ings and there are people who s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pan that range that,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will have people who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 affected by anti LGBTIQA+ policies or who a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Sometimes ta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rgeted in terms of their gender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dentity 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 presentation.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 then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same people will also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experience racism on another axi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</w:t>
      </w:r>
      <w:r w:rsidR="00D0551A" w:rsidRPr="007F36DD">
        <w:rPr>
          <w:rFonts w:eastAsia="Times New Roman" w:cstheme="minorHAnsi"/>
          <w:sz w:val="24"/>
          <w:szCs w:val="24"/>
          <w:lang w:eastAsia="en-AU"/>
        </w:rPr>
        <w:t xml:space="preserve">same people </w:t>
      </w:r>
      <w:r w:rsidR="007F36DD" w:rsidRPr="007F36DD">
        <w:rPr>
          <w:rFonts w:eastAsia="Times New Roman" w:cstheme="minorHAnsi"/>
          <w:sz w:val="24"/>
          <w:szCs w:val="24"/>
          <w:lang w:eastAsia="en-AU"/>
        </w:rPr>
        <w:t xml:space="preserve">still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xperience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privilege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maybe on another axi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 due to access to education.</w:t>
      </w:r>
      <w:r w:rsidR="008D3A56" w:rsidRPr="005E4837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May or may not experi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ence some kind of a privilege due t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visible or invisible disability. </w:t>
      </w:r>
      <w:proofErr w:type="gramStart"/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so</w:t>
      </w:r>
      <w:proofErr w:type="gramEnd"/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q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ueerness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just one </w:t>
      </w:r>
      <w:r w:rsidR="008D3A5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axi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s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 along which people may si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even along that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axis there's no one experience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In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 autism area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when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r w:rsidR="008D3A5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you know people who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 on the autism spectrum</w:t>
      </w:r>
      <w:r w:rsidR="008D3A56" w:rsidRPr="007F36DD">
        <w:rPr>
          <w:rFonts w:eastAsia="Times New Roman" w:cstheme="minorHAnsi"/>
          <w:sz w:val="24"/>
          <w:szCs w:val="24"/>
          <w:lang w:eastAsia="en-AU"/>
        </w:rPr>
        <w:t>,</w:t>
      </w:r>
      <w:r w:rsidR="00D0551A" w:rsidRPr="007F36DD">
        <w:rPr>
          <w:rFonts w:eastAsia="Times New Roman" w:cstheme="minorHAnsi"/>
          <w:sz w:val="24"/>
          <w:szCs w:val="24"/>
          <w:lang w:eastAsia="en-AU"/>
        </w:rPr>
        <w:t xml:space="preserve"> they sit</w:t>
      </w:r>
      <w:r w:rsidR="007F36DD" w:rsidRPr="007F36DD">
        <w:rPr>
          <w:rFonts w:eastAsia="Times New Roman" w:cstheme="minorHAnsi"/>
          <w:sz w:val="24"/>
          <w:szCs w:val="24"/>
          <w:lang w:eastAsia="en-AU"/>
        </w:rPr>
        <w:t>,</w:t>
      </w:r>
      <w:r w:rsidR="00D0551A" w:rsidRPr="007F36DD">
        <w:rPr>
          <w:rFonts w:eastAsia="Times New Roman" w:cstheme="minorHAnsi"/>
          <w:sz w:val="24"/>
          <w:szCs w:val="24"/>
          <w:lang w:eastAsia="en-AU"/>
        </w:rPr>
        <w:t xml:space="preserve"> they 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talk about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‘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If you've met one person with autism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you've met one person with autism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I think that can apply;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a whole range of identities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as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well; that it needs to 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taken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into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7F36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c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ontext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with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everything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around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it</w:t>
      </w:r>
      <w:r w:rsidR="007F36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not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just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7F36DD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ne particular facet and that, it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then applied across the board.</w:t>
      </w:r>
      <w:proofErr w:type="gramEnd"/>
    </w:p>
    <w:p w:rsidR="00D0551A" w:rsidRPr="005E4837" w:rsidRDefault="00A902E7" w:rsidP="007F36DD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MADDY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Fantastic thank you. </w:t>
      </w:r>
      <w:r w:rsidR="00A96226" w:rsidRPr="005E4837">
        <w:rPr>
          <w:rFonts w:eastAsia="Times New Roman" w:cstheme="minorHAnsi"/>
          <w:sz w:val="24"/>
          <w:szCs w:val="24"/>
          <w:lang w:eastAsia="en-AU"/>
        </w:rPr>
        <w:t>Baden?</w:t>
      </w:r>
    </w:p>
    <w:p w:rsidR="0015062A" w:rsidRDefault="00A902E7" w:rsidP="0015062A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BADEN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Well I think that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what </w:t>
      </w:r>
      <w:proofErr w:type="spellStart"/>
      <w:r w:rsidR="00A96226" w:rsidRPr="005E4837">
        <w:rPr>
          <w:rFonts w:eastAsia="Times New Roman" w:cstheme="minorHAnsi"/>
          <w:sz w:val="24"/>
          <w:szCs w:val="24"/>
          <w:lang w:eastAsia="en-AU"/>
        </w:rPr>
        <w:t>Marziya</w:t>
      </w:r>
      <w:proofErr w:type="spellEnd"/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what Joni have just 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poken about actually go to the very heart of 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 matter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because I think that for </w:t>
      </w:r>
      <w:r w:rsidR="00972B8D"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hinking 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about any question of identity, </w:t>
      </w:r>
      <w:r w:rsidR="00972B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t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here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is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972B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lways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this kind of</w:t>
      </w:r>
      <w:r w:rsidR="00972B8D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ivoting between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 very 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essentialist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kind of response t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 it; or </w:t>
      </w:r>
      <w:r w:rsidR="00A96226" w:rsidRPr="004950B6">
        <w:rPr>
          <w:rFonts w:eastAsia="Times New Roman" w:cstheme="minorHAnsi"/>
          <w:sz w:val="24"/>
          <w:szCs w:val="24"/>
          <w:lang w:eastAsia="en-AU"/>
        </w:rPr>
        <w:t xml:space="preserve">understanding really </w:t>
      </w:r>
      <w:r w:rsidR="004950B6" w:rsidRPr="004950B6">
        <w:rPr>
          <w:rFonts w:eastAsia="Times New Roman" w:cstheme="minorHAnsi"/>
          <w:sz w:val="24"/>
          <w:szCs w:val="24"/>
          <w:lang w:eastAsia="en-AU"/>
        </w:rPr>
        <w:t>that we are mu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>ltiple things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there are multiple belongings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there are multiple ways of being in the world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multiple ways of k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nowing.</w:t>
      </w:r>
      <w:proofErr w:type="gramEnd"/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fact being 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doesn't 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necessarily mean at all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–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both 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Joni and </w:t>
      </w:r>
      <w:proofErr w:type="spellStart"/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Marziya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po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inted out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–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your p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ositionality is in anyway 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l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ucid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or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clear, u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nless you really start to think about thi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ngs quite carefully. </w:t>
      </w:r>
      <w:proofErr w:type="gramStart"/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that on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 of the crucial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aspects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of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4950B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t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hinking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about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queer</w:t>
      </w:r>
      <w:r w:rsidR="00A96226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4950B6" w:rsidRPr="004950B6">
        <w:rPr>
          <w:rFonts w:eastAsia="Times New Roman" w:cstheme="minorHAnsi"/>
          <w:sz w:val="24"/>
          <w:szCs w:val="24"/>
          <w:lang w:eastAsia="en-AU"/>
        </w:rPr>
        <w:t>in terms of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; as myself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an academic and an activist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thinking about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activist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 scholarship particularly,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 kind of work I do in the academies as well as in the community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>. Is that</w:t>
      </w:r>
      <w:r w:rsidR="0015062A">
        <w:rPr>
          <w:rFonts w:eastAsia="Times New Roman" w:cstheme="minorHAnsi"/>
          <w:sz w:val="24"/>
          <w:szCs w:val="24"/>
          <w:lang w:eastAsia="en-AU"/>
        </w:rPr>
        <w:t>,</w:t>
      </w:r>
      <w:r w:rsidR="00A96226" w:rsidRPr="004950B6">
        <w:rPr>
          <w:rFonts w:eastAsia="Times New Roman" w:cstheme="minorHAnsi"/>
          <w:sz w:val="24"/>
          <w:szCs w:val="24"/>
          <w:lang w:eastAsia="en-AU"/>
        </w:rPr>
        <w:t xml:space="preserve"> you know</w:t>
      </w:r>
      <w:r w:rsidR="0015062A">
        <w:rPr>
          <w:rFonts w:eastAsia="Times New Roman" w:cstheme="minorHAnsi"/>
          <w:sz w:val="24"/>
          <w:szCs w:val="24"/>
          <w:lang w:eastAsia="en-AU"/>
        </w:rPr>
        <w:t>,</w:t>
      </w:r>
      <w:r w:rsidR="00A96226" w:rsidRPr="004950B6">
        <w:rPr>
          <w:rFonts w:eastAsia="Times New Roman" w:cstheme="minorHAnsi"/>
          <w:sz w:val="24"/>
          <w:szCs w:val="24"/>
          <w:lang w:eastAsia="en-AU"/>
        </w:rPr>
        <w:t xml:space="preserve"> you can never assume t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>o </w:t>
      </w:r>
      <w:r w:rsidR="00A96226" w:rsidRPr="004950B6">
        <w:rPr>
          <w:rFonts w:eastAsia="Times New Roman" w:cstheme="minorHAnsi"/>
          <w:sz w:val="24"/>
          <w:szCs w:val="24"/>
          <w:lang w:eastAsia="en-AU"/>
        </w:rPr>
        <w:t>k</w:t>
      </w:r>
      <w:r w:rsidR="00D0551A" w:rsidRPr="004950B6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now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> </w:t>
      </w:r>
      <w:r w:rsidR="004950B6" w:rsidRPr="004950B6">
        <w:rPr>
          <w:rFonts w:eastAsia="Times New Roman" w:cstheme="minorHAnsi"/>
          <w:sz w:val="24"/>
          <w:szCs w:val="24"/>
          <w:lang w:eastAsia="en-AU"/>
        </w:rPr>
        <w:t xml:space="preserve">that 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 xml:space="preserve">what someone thinks is </w:t>
      </w:r>
      <w:r w:rsidR="00A96226" w:rsidRPr="004950B6">
        <w:rPr>
          <w:rFonts w:eastAsia="Times New Roman" w:cstheme="minorHAnsi"/>
          <w:sz w:val="24"/>
          <w:szCs w:val="24"/>
          <w:lang w:eastAsia="en-AU"/>
        </w:rPr>
        <w:t>queer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 xml:space="preserve"> over there is what </w:t>
      </w:r>
      <w:r w:rsidR="0015062A">
        <w:rPr>
          <w:rFonts w:eastAsia="Times New Roman" w:cstheme="minorHAnsi"/>
          <w:sz w:val="24"/>
          <w:szCs w:val="24"/>
          <w:lang w:eastAsia="en-AU"/>
        </w:rPr>
        <w:t>we understand is queer;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4950B6" w:rsidRPr="004950B6">
        <w:rPr>
          <w:rFonts w:eastAsia="Times New Roman" w:cstheme="minorHAnsi"/>
          <w:sz w:val="24"/>
          <w:szCs w:val="24"/>
          <w:lang w:eastAsia="en-AU"/>
        </w:rPr>
        <w:t>th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 xml:space="preserve">at </w:t>
      </w:r>
      <w:r w:rsidR="004950B6" w:rsidRPr="004950B6">
        <w:rPr>
          <w:rFonts w:eastAsia="Times New Roman" w:cstheme="minorHAnsi"/>
          <w:sz w:val="24"/>
          <w:szCs w:val="24"/>
          <w:lang w:eastAsia="en-AU"/>
        </w:rPr>
        <w:t>queer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>'s got</w:t>
      </w:r>
      <w:r w:rsidR="004950B6" w:rsidRPr="004950B6">
        <w:rPr>
          <w:rFonts w:eastAsia="Times New Roman" w:cstheme="minorHAnsi"/>
          <w:sz w:val="24"/>
          <w:szCs w:val="24"/>
          <w:lang w:eastAsia="en-AU"/>
        </w:rPr>
        <w:t xml:space="preserve"> so many different meanings and resonances, and</w:t>
      </w:r>
      <w:r w:rsidR="00A96226" w:rsidRPr="004950B6">
        <w:rPr>
          <w:rFonts w:eastAsia="Times New Roman" w:cstheme="minorHAnsi"/>
          <w:sz w:val="24"/>
          <w:szCs w:val="24"/>
          <w:lang w:eastAsia="en-AU"/>
        </w:rPr>
        <w:t> 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so </w:t>
      </w:r>
      <w:r w:rsidR="00972B8D">
        <w:rPr>
          <w:rFonts w:eastAsia="Times New Roman" w:cstheme="minorHAnsi"/>
          <w:color w:val="000000"/>
          <w:sz w:val="24"/>
          <w:szCs w:val="24"/>
          <w:lang w:eastAsia="en-AU"/>
        </w:rPr>
        <w:t>m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any different, you know, tonal</w:t>
      </w:r>
      <w:r w:rsidR="004950B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aspects to it that..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I'm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always surprised 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 fact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 have a very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…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mean in the in the activist communi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ty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for example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 have a very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strong habit of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this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I'm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just speak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ing from my own experience now, 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 have a very strong habit of being very reductive. You know we suddenly think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 you know,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nd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very important becau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se we know activism is about</w:t>
      </w:r>
      <w:r w:rsidR="004950B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bonding around a particular issue. You know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how 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ca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me about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really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6226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essentially, as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term 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it travels</w:t>
      </w:r>
      <w:r w:rsidR="004950B6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15062A" w:rsidRDefault="004950B6" w:rsidP="0015062A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 xml:space="preserve"> These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hings travel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as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Joni said,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they’re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historically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contextual,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culturally contextual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socially contextual and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political, all the time so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 fact it's always about renewing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relationship and unders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tanding of these terms c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onstantly and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it's</w:t>
      </w:r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something, now as someone who's been working in t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his field for twenty five years,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c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oming to </w:t>
      </w:r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terms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. I think you endlessly are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coming 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o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terms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proofErr w:type="gramEnd"/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literally, figuratively,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emotionally</w:t>
      </w:r>
      <w:r w:rsidR="00A902E7" w:rsidRPr="005E4837">
        <w:rPr>
          <w:rFonts w:eastAsia="Times New Roman" w:cstheme="minorHAnsi"/>
          <w:sz w:val="24"/>
          <w:szCs w:val="24"/>
          <w:lang w:eastAsia="en-AU"/>
        </w:rPr>
        <w:t xml:space="preserve">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ith these concepts. </w:t>
      </w:r>
      <w:proofErr w:type="gramStart"/>
      <w:r w:rsidRPr="004950B6">
        <w:rPr>
          <w:rFonts w:eastAsia="Times New Roman" w:cstheme="minorHAnsi"/>
          <w:sz w:val="24"/>
          <w:szCs w:val="24"/>
          <w:lang w:eastAsia="en-AU"/>
        </w:rPr>
        <w:t>Don’t</w:t>
      </w:r>
      <w:proofErr w:type="gramEnd"/>
      <w:r w:rsidR="00D0551A" w:rsidRPr="004950B6">
        <w:rPr>
          <w:rFonts w:eastAsia="Times New Roman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you think?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It’s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ike you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’re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ming to terms with them, because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they never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settled.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what I think.</w:t>
      </w:r>
    </w:p>
    <w:p w:rsidR="00A902E7" w:rsidRPr="0015062A" w:rsidRDefault="004950B6" w:rsidP="0015062A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don't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know if 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answer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question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but I think it's really p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roblematic when we start to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hink that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walk into a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space and thin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k it's n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ot </w:t>
      </w:r>
      <w:proofErr w:type="spellStart"/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gonna</w:t>
      </w:r>
      <w:proofErr w:type="spellEnd"/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 </w:t>
      </w:r>
      <w:proofErr w:type="spellStart"/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ableist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racist,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r w:rsidRPr="004950B6">
        <w:rPr>
          <w:rFonts w:eastAsia="Times New Roman" w:cstheme="minorHAnsi"/>
          <w:sz w:val="24"/>
          <w:szCs w:val="24"/>
          <w:lang w:eastAsia="en-AU"/>
        </w:rPr>
        <w:t>I remember</w:t>
      </w:r>
      <w:r w:rsidR="00D0551A" w:rsidRPr="004950B6">
        <w:rPr>
          <w:rFonts w:eastAsia="Times New Roman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an example back in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one of the early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Mardi Gras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Sydney and </w:t>
      </w:r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how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 indigenous community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indigenous </w:t>
      </w:r>
      <w:r w:rsidR="00D0551A" w:rsidRPr="004950B6">
        <w:rPr>
          <w:rFonts w:eastAsia="Times New Roman" w:cstheme="minorHAnsi"/>
          <w:i/>
          <w:color w:val="000000"/>
          <w:sz w:val="24"/>
          <w:szCs w:val="24"/>
          <w:lang w:eastAsia="en-AU"/>
        </w:rPr>
        <w:t>gay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community, lesbian, LGBTI,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LGBTIQ-Q-Q-Q-A community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in, Sydney at that time and they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weren’t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fact, identified in that that particular acronym.</w:t>
      </w:r>
      <w:proofErr w:type="gramEnd"/>
      <w:r w:rsidR="00A902E7" w:rsidRPr="005E4837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 wa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 very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reductive. Is that indigenous,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people in the community </w:t>
      </w:r>
      <w:proofErr w:type="gramStart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were a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ctually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 discriminated against</w:t>
      </w:r>
      <w:proofErr w:type="gramEnd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There was no understanding of the fact that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racism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is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 rampant.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that's something that's not going to go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away,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these things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aren't going to go away. These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concepts </w:t>
      </w:r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 never going to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be settled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A902E7" w:rsidRPr="005E4837" w:rsidRDefault="00A902E7" w:rsidP="0015062A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FF"/>
          <w:sz w:val="24"/>
          <w:szCs w:val="24"/>
          <w:lang w:eastAsia="en-AU"/>
        </w:rPr>
      </w:pPr>
    </w:p>
    <w:p w:rsidR="0015062A" w:rsidRDefault="00A902E7" w:rsidP="0015062A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</w:pPr>
      <w:r w:rsidRPr="0015062A">
        <w:rPr>
          <w:rFonts w:eastAsia="Times New Roman" w:cstheme="minorHAnsi"/>
          <w:sz w:val="24"/>
          <w:szCs w:val="24"/>
          <w:lang w:eastAsia="en-AU"/>
        </w:rPr>
        <w:t xml:space="preserve">MADDY: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Thank you.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omething that I'm hearing quite clearly is this t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ension between individual and c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ollective;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this way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of needing to understand something in a contextual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specific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context,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contextual context, 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ut also seeing the value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f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you're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all</w:t>
      </w:r>
      <w:r w:rsidRPr="005E4837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saying, the, like,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solidarity we get out of makin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g perhaps reductive statements,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 I also really like this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when you said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‘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coming to terms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that…Yeah, that's excellent and perfect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it 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eally articulates the way queer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is supposed to be,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or should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e,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never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table.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Like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not a stable term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defined in opposition to stability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or you know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ings that are meant to be fixed.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</w:p>
    <w:p w:rsidR="00A902E7" w:rsidRPr="0015062A" w:rsidRDefault="0015062A" w:rsidP="0015062A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color w:val="0000FF"/>
          <w:sz w:val="24"/>
          <w:szCs w:val="24"/>
          <w:lang w:eastAsia="en-AU"/>
        </w:rPr>
        <w:tab/>
      </w:r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Now, as 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researche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rs who work with queer theory, 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ow do you resist the cen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ring of whiteness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able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-</w:t>
      </w:r>
      <w:proofErr w:type="spellStart"/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bodiedness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a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n</w:t>
      </w:r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d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Anglo-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centrism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hile working with the kinds of queer theory that are often regarded as 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canon</w:t>
      </w:r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?</w:t>
      </w:r>
      <w:proofErr w:type="gramEnd"/>
      <w:r w:rsidR="00A902E7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o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I'm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thinking about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Judith Butler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still whose work is s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till very prominent today. Even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1990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  <w:lang w:eastAsia="en-AU"/>
        </w:rPr>
        <w:t>G</w:t>
      </w:r>
      <w:r w:rsidR="00D0551A" w:rsidRPr="0015062A">
        <w:rPr>
          <w:rFonts w:eastAsia="Times New Roman" w:cstheme="minorHAnsi"/>
          <w:i/>
          <w:color w:val="000000"/>
          <w:sz w:val="24"/>
          <w:szCs w:val="24"/>
          <w:lang w:eastAsia="en-AU"/>
        </w:rPr>
        <w:t>ender</w:t>
      </w:r>
      <w:proofErr w:type="gramEnd"/>
      <w:r>
        <w:rPr>
          <w:rFonts w:eastAsia="Times New Roman" w:cstheme="minorHAnsi"/>
          <w:i/>
          <w:color w:val="000000"/>
          <w:sz w:val="24"/>
          <w:szCs w:val="24"/>
          <w:lang w:eastAsia="en-AU"/>
        </w:rPr>
        <w:t xml:space="preserve"> Tr</w:t>
      </w:r>
      <w:r w:rsidR="00D0551A" w:rsidRPr="0015062A">
        <w:rPr>
          <w:rFonts w:eastAsia="Times New Roman" w:cstheme="minorHAnsi"/>
          <w:i/>
          <w:color w:val="000000"/>
          <w:sz w:val="24"/>
          <w:szCs w:val="24"/>
          <w:lang w:eastAsia="en-AU"/>
        </w:rPr>
        <w:t>ouble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; I'm thinking about Eve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Kosofsky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Sedgwick, David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Halperin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… Like a bunch of, you know,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 guess,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seem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 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o be canonical queer theorists.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Yeah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 How do you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how do you resist that 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cent</w:t>
      </w:r>
      <w:r w:rsidR="00D0551A"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>ring</w:t>
      </w:r>
      <w:r w:rsidR="00A902E7" w:rsidRPr="005E4837">
        <w:rPr>
          <w:rFonts w:eastAsia="Times New Roman" w:cstheme="minorHAnsi"/>
          <w:sz w:val="24"/>
          <w:szCs w:val="24"/>
          <w:lang w:eastAsia="en-AU"/>
        </w:rPr>
        <w:t xml:space="preserve"> while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maybe needing to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educators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academics,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 pay </w:t>
      </w:r>
      <w:r w:rsidR="00A902E7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homage to those foundational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exts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?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:rsidR="00A902E7" w:rsidRPr="005E4837" w:rsidRDefault="00A902E7" w:rsidP="005E4837">
      <w:pPr>
        <w:shd w:val="clear" w:color="auto" w:fill="FFFFFF" w:themeFill="background1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923573" w:rsidRDefault="00A902E7" w:rsidP="00923573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 xml:space="preserve">MARZIYA: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I'm fairly new in this a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rea in terms of also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co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ming to</w:t>
      </w:r>
      <w:r w:rsidRPr="005E48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AU"/>
        </w:rPr>
        <w:t xml:space="preserve"> queer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theory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lived experience doesn't always ne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>cessarily translate neatly into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theoretical practice, and,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ou know that just as many ways as being 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es I've gone to those canonical texts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but as someone who does sit at so many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intersections, I do find 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spellStart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ere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 parts of it that I keep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searching for to find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other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v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oices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that will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talk about 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>queerness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 other ways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proofErr w:type="gramEnd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An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d</w:t>
      </w:r>
      <w:proofErr w:type="gramEnd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one of my fa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vo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u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rite quotes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whic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h I came across during research,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actually from bell hooks about the definition of 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being beyond sexuality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, you know,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she defines 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>queer as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being about the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self that's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odds with everything around it.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has to invent and create and find a place to speak and to thrive and to </w:t>
      </w:r>
      <w:r w:rsidR="0015062A">
        <w:rPr>
          <w:rFonts w:eastAsia="Times New Roman" w:cstheme="minorHAnsi"/>
          <w:color w:val="000000"/>
          <w:sz w:val="24"/>
          <w:szCs w:val="24"/>
          <w:lang w:eastAsia="en-AU"/>
        </w:rPr>
        <w:t>live, and to me,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hat speaks so in</w:t>
      </w:r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>tently to my own experience, and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articularly</w:t>
      </w:r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activism. 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 finding those voices and finding those people </w:t>
      </w:r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what they</w:t>
      </w:r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saying</w:t>
      </w:r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>, how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they are living their lives </w:t>
      </w:r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what </w:t>
      </w:r>
      <w:proofErr w:type="gramStart"/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>they're</w:t>
      </w:r>
      <w:proofErr w:type="gramEnd"/>
      <w:r w:rsidR="0092357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bringing in. </w:t>
      </w:r>
    </w:p>
    <w:p w:rsidR="00923573" w:rsidRDefault="00923573" w:rsidP="00923573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You know,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looking at v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oices like Sara Ahmed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as well,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ho I identify with personally as well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 we shar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e 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>quite similar intersections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ven though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our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experiences have been so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vastly different. That you know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there is so much out there that, really, it can become </w:t>
      </w:r>
      <w:r w:rsidR="004F2F7B" w:rsidRPr="005E4837">
        <w:rPr>
          <w:rFonts w:eastAsia="Times New Roman" w:cstheme="minorHAnsi"/>
          <w:color w:val="000000"/>
          <w:sz w:val="24"/>
          <w:szCs w:val="24"/>
          <w:lang w:eastAsia="en-AU"/>
        </w:rPr>
        <w:t>p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art of the new canon. And 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needs to be acknowledged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it needs to be raised, 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t's not disregarding any of the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existing canon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definitely saying,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these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were the firs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 times we looked at these concepts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this is what we started from.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that's not 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he limit. We actually do need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 expand that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to expand that in wa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ys that explicitly acknowledge the intersections of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eople's experiences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.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hether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through womanist texts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from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Audre Lorde, for example, whether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it’s looking explicitly at how queer itself has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been incorporated into mainstream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some way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nd so what are the new ways of being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who's talking about that.</w:t>
      </w:r>
    </w:p>
    <w:p w:rsidR="00923573" w:rsidRDefault="00923573" w:rsidP="008E09A9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MADDY: That sort of feeds back into what we were,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what we were just talking about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this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idea that q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ueer should not be fixed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perh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aps a queer canon shouldn't be f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ixed either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. Baden?</w:t>
      </w:r>
    </w:p>
    <w:p w:rsidR="008E09A9" w:rsidRDefault="00923573" w:rsidP="008E09A9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BADEN: Yeah,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this is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big subject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 So I 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hin,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first of all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bell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hooks puts it beautifully I think I would agree with that entirely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you know,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 every single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way. I think queer is, well,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gain I think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do with the fact that,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well,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ctivists 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reductive but so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cademics.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Terms become,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ou know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Edward Sai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sai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d</w:t>
      </w:r>
      <w:proofErr w:type="spellEnd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greatest challenge for us,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 intellectuals and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really as activists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ould say </w:t>
      </w:r>
      <w:proofErr w:type="gramStart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is basically</w:t>
      </w:r>
      <w:proofErr w:type="gramEnd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resist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reductive. </w:t>
      </w:r>
    </w:p>
    <w:p w:rsidR="008E09A9" w:rsidRDefault="00D0551A" w:rsidP="008E09A9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You know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and queer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theory was attractive to me from the day one because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it basically, as you said </w:t>
      </w:r>
      <w:proofErr w:type="spellStart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Maddy</w:t>
      </w:r>
      <w:proofErr w:type="spellEnd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 it destabilizes i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dentity entirely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 calls into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question quit the whole self, 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the rela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tionship of self to society, and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everything that goes into that and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it's been one of the most, the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richest and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most profound c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ncepts to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>have emerged, I suppose, in the last several decades, 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 not just i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academy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which bell hooks is a really great example of, but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explodes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fact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whole question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‘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what is identity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what's fixed and what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you know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what we need to think about.</w:t>
      </w:r>
      <w:proofErr w:type="gramEnd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I've always thought that this concept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one of the most critically enabling, and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rich and profound concepts that we strug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gle with. </w:t>
      </w:r>
      <w:proofErr w:type="gramStart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think, that 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my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r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elationship with t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he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canon’s always been kind of interesting too,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because you know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with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people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like Judith Butler, who is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still developing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her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ideas and responding to these things in the same way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know. And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ve Sedgwick 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would as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well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if she was alive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these conversations began then,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began before them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have been growing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 there's a continuum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isn't there</w:t>
      </w:r>
      <w:r w:rsidR="008E09A9">
        <w:rPr>
          <w:rFonts w:eastAsia="Times New Roman" w:cstheme="minorHAnsi"/>
          <w:color w:val="000000"/>
          <w:sz w:val="24"/>
          <w:szCs w:val="24"/>
          <w:lang w:eastAsia="en-AU"/>
        </w:rPr>
        <w:t>, 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f this kind of discussion and conversation around queer.</w:t>
      </w:r>
    </w:p>
    <w:p w:rsidR="004C572C" w:rsidRDefault="008E09A9" w:rsidP="004C572C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And I suppose 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ne of the ways that I've seen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 very, well worn out is in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erms of the research I've done in Southeast Asia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Joni’s also done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 Indonesia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; where I've seen queer theory –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this is the sort of thing I tried to do in my own scholarship early on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how to translate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theory, which was a very,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could say, you know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 European-centric, American-centric, yo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 know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 conceptualisa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tion of this whole thing in the beginning; but it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has been really, increasingly interrogated and utilised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by scholars and activists everywhere.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 you know.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 again</w:t>
      </w:r>
      <w:proofErr w:type="gramEnd"/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contextualized in terms of position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 in terms of, questions of intersectionality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nd the ability to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say certain things and to claim certain things.</w:t>
      </w:r>
    </w:p>
    <w:p w:rsidR="004C572C" w:rsidRDefault="004C572C" w:rsidP="004C572C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ut in my scholarship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for example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Southea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st Asia,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hat was interesting to me is how,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 theory itself had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resonance, had a, did have a value, an importance, a significance for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people working with the same things in an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Asian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context, so.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that's always going to be the question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but it's not just about an Asian context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about an African context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it's about any context in which we start to question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very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fixed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nature of identity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.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ou know whether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terms of sexuality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in terms of gender,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terms of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race and I think to me,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particular approach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through queer theory is an epistemological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earthquake.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 ontological challenge.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something th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at gives us incredible vitality to question so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much. </w:t>
      </w:r>
    </w:p>
    <w:p w:rsidR="004C572C" w:rsidRDefault="00D0551A" w:rsidP="004C572C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that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 you know, we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need to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explode the ca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non all the time. As </w:t>
      </w:r>
      <w:proofErr w:type="spellStart"/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said, expand it, 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beyond its limits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It's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an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endless horizo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n when I start to think about queer theory, and yet we do need to be wary 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ll the time of the fact tha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t you know as,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activists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, as academics, we are highly reductive beings and so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ther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efore we always have to sort of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question, you know, 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 what basis are we using this theory and where and how and who </w:t>
      </w:r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>am I.</w:t>
      </w:r>
      <w:proofErr w:type="gramEnd"/>
      <w:r w:rsidR="004C572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Those endless questions of positionality. </w:t>
      </w:r>
    </w:p>
    <w:p w:rsidR="00D01031" w:rsidRDefault="004C572C" w:rsidP="00911CFB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JONI: Yeah, so,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guess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just to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build on some of those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oints brought up by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Baden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; for me as an anthropologist, it's really exciting to see that, those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kind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 foun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dational queer theory texts;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hich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were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super important f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or me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hen I came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 xml:space="preserve">into anthropology because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there was such a,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 absence of discussions of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sexuality and gender within the classrooms 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participa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ted in as an undergraduate.</w:t>
      </w:r>
      <w:proofErr w:type="gramEnd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the same time, tho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se theories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didn’t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spea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k of the kinds of inter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sections that I was interested in exploring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, particularly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hen I did go to </w:t>
      </w:r>
      <w:proofErr w:type="spellStart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to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Indonesia and started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try 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understand how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queerness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might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emerge there and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 challenge my expectations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 what that would look like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</w:p>
    <w:p w:rsidR="00D01031" w:rsidRDefault="00D0551A" w:rsidP="00D01031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proofErr w:type="gramEnd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recent years, there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has been a wealth o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f scholarship coming out of q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ueer anthropology in pa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rticular over the last decade or so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this literature really challenges 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ome of the main issues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in queer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theory and anthropology.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confronted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those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problematic obstructions of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early queer theory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by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prioritizing that. </w:t>
      </w:r>
      <w:proofErr w:type="gramStart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rich</w:t>
      </w:r>
      <w:proofErr w:type="gramEnd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complexity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 contradictions of life as it's lived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which is what </w:t>
      </w:r>
      <w:proofErr w:type="spellStart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was speaking about a bit earlier. </w:t>
      </w:r>
      <w:proofErr w:type="gramStart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the same time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challenging that eurocentrism a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nd heteronormativity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of anthropology which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long struggle for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anthropology to kind of overcome and constantly 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eflect on.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:rsidR="00D01031" w:rsidRDefault="00D01031" w:rsidP="00D01031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>, 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ow we can kind of access this ethnographic work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that is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destabilizing those tired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dichotomies of insider/outsider that is so much a f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eature of traditional ethnography.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the same time we can discover these innovative methodologies that really call into question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that presumed whiteness and able-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bodiedness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heterosexual identity of the research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for me that's like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really exciting work and what feels much more responsive and reflective of the world that I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inhabit. </w:t>
      </w:r>
    </w:p>
    <w:p w:rsidR="005F58C6" w:rsidRDefault="00D0551A" w:rsidP="00D01031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So in my own research and teaching practice I'm always trying to develop and put into practice that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sensibility that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a change more to marginal and outsider experience t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 destabilize the kinds of assumed orientations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and relationships that I, 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 the research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er, that I can have in the field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. To be able to identify the kinds of embodied knowl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edge that I'm carrying with me when I engage, when I </w:t>
      </w:r>
      <w:proofErr w:type="gramStart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encounter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people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the field; and to reconfigure the dynamics that 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those encounters might play out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 a</w:t>
      </w:r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>lso</w:t>
      </w:r>
      <w:proofErr w:type="gramEnd"/>
      <w:r w:rsidR="00D01031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carry that through to how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represent those e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ncounters and experiences in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written account at the end of that.</w:t>
      </w:r>
    </w:p>
    <w:p w:rsidR="005F58C6" w:rsidRDefault="005F58C6" w:rsidP="005F58C6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MADDY: Thank you, that was great, and, 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omething I think that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I've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drawn from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f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rom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this conversation so far, or this response, is I guess the crucial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need to be reflexive as an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academic or as a researcher.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understanding that 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our identity matters as a researcher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 well as perhaps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the subjects that you’re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representing or dealing with.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:rsidR="005F58C6" w:rsidRDefault="00D0551A" w:rsidP="005F58C6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So this actually leads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rea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lly nicely</w:t>
      </w:r>
      <w:proofErr w:type="gramEnd"/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 my third question: h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ow might academia itself be bound up in colonialist or racist or, heteronormative approac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hes that you are all critiquing?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how do you negotiate with th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at in your work or as educators?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I think we see that, I mean increasingly in;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university has probably has had a long hist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ory of c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olonialism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of </w:t>
      </w:r>
      <w:proofErr w:type="spellStart"/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reductivism</w:t>
      </w:r>
      <w:proofErr w:type="spellEnd"/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, but i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ncreasingly we're seeing also </w:t>
      </w:r>
      <w:proofErr w:type="spell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>neoliberalization</w:t>
      </w:r>
      <w:proofErr w:type="spellEnd"/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, and t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 push towards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, education 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 commodified which again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, pushes you know, f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or more 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reductive, more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like 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‘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answers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’, more rote learning. </w:t>
      </w:r>
      <w:proofErr w:type="gramStart"/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would imagine, perhaps that so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mething like queer theory </w:t>
      </w:r>
      <w:r w:rsidR="005F58C6">
        <w:rPr>
          <w:rFonts w:eastAsia="Times New Roman" w:cstheme="minorHAnsi"/>
          <w:color w:val="000000"/>
          <w:sz w:val="24"/>
          <w:szCs w:val="24"/>
          <w:lang w:eastAsia="en-AU"/>
        </w:rPr>
        <w:t>doesn't fit neatly into that m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odel.</w:t>
      </w:r>
    </w:p>
    <w:p w:rsidR="004A7D54" w:rsidRDefault="005F58C6" w:rsidP="00990F80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BADEN: Yeah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that’s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really important question,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Maddy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>. So, I mean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here to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start.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Basically; you're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right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Universities, and academia are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retty much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institutions that, not just have, yo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hetero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normativity and ableism and racism and colonialism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part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 their actual infrastructure and their institutional culture, but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they've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produce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d these things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over a long time. Universiti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es are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really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nteresting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space. You know and.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want to talk about that for a moment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then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I'll come back to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queering it, in a sense. </w:t>
      </w:r>
    </w:p>
    <w:p w:rsidR="004A7D54" w:rsidRDefault="005F58C6" w:rsidP="00990F80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guess for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me, who’s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been working in univer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sities for twenty five years, and more now,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that it's pretty obvious that universities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as a scholarly affair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as Toni Morrison once said: ‘racism is a scholarly affair’.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would say the same thin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g about; you know homophobia, transphobia,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ignorance about intersexuality. </w:t>
      </w:r>
      <w:proofErr w:type="gramStart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All of these things 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ave come because of the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 in a way the, th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 way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in which universities have been,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building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knowledge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proofErr w:type="spellEnd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kn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owledge systems from particular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aspects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of course we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know in the Western academy particularly,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his come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s from a very white patriarchal,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Christian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 Judeo-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Ch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ristian background in which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hings are reduced to these particular frameworks and they're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very dangerous frameworks.</w:t>
      </w:r>
      <w:proofErr w:type="gramEnd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 know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 many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many ways for people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for beings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human beings who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basically as we've been discussing this mornin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g, are multiple, and 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elong in many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many worlds and have so many different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layers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 themselves. </w:t>
      </w:r>
    </w:p>
    <w:p w:rsidR="004A7D54" w:rsidRDefault="00D0551A" w:rsidP="00990F80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FF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So you know, it's a really interesting kind of paradox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 because the university,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academy that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I work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 that we all work in and love in many ways – b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ut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t we're not naive about it – and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the same time it provides a place that you know you're going to be destabilized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you're going to be introdu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ced to new ideas, you’re going to, you know, open your mind, expand as </w:t>
      </w:r>
      <w:proofErr w:type="spellStart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said, as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much as we can.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 know t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hat within the institutional, y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 brick and mortar 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f the actual feudal structure that is a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 inherent to a university, certain </w:t>
      </w:r>
      <w:proofErr w:type="spellStart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knowledge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 privileged over other </w:t>
      </w:r>
      <w:proofErr w:type="spellStart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knowledges</w:t>
      </w:r>
      <w:proofErr w:type="spellEnd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means certain races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certain ways of knowing and so on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Australia of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course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 this means that 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ve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ry university is basically on stolen land and it has a very important and crucial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relationshi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p therefore to the indigenous c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ustodians of the land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original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people t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hat are here. So you know,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 interesting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para-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you know,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universities </w:t>
      </w:r>
      <w:r w:rsidR="004A7D54">
        <w:rPr>
          <w:rFonts w:eastAsia="Times New Roman" w:cstheme="minorHAnsi"/>
          <w:color w:val="000000"/>
          <w:sz w:val="24"/>
          <w:szCs w:val="24"/>
          <w:lang w:eastAsia="en-AU"/>
        </w:rPr>
        <w:t>are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interesting paradoxes. </w:t>
      </w:r>
    </w:p>
    <w:p w:rsidR="00990F80" w:rsidRDefault="004A7D54" w:rsidP="00990F80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At the same time,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hrough the course of my own experience university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lived experience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I've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seen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tremendous homophobia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. When I got my PhD, which was called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‘H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mosexual rights are human rights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 Indonesia, Singapore and Australia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 xml:space="preserve">When I was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doffing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my cap to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be awarded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at the gradua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tion ceremony by the chancellor;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my supervisor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– who was a brave feminist, f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antastic woman call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Roz Mills – 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ead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out the whole of my abstract, and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 title of the thesis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.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when I 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alked across to the chancellor, 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efore he put the thing around my neck an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d introduced me to the audience –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hat</w:t>
      </w:r>
      <w:r w:rsidR="00AA228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to confer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me with my Ph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D – 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said to me in my ear quietly, ‘t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hat is </w:t>
      </w:r>
      <w:r w:rsidR="00AA228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really disturbingly</w:t>
      </w:r>
      <w:r w:rsidR="00AA228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horrible title of a thesis to be awarded.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’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was at my university 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in</w:t>
      </w:r>
      <w:r w:rsidR="00AA228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1999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, so</w:t>
      </w:r>
      <w:r w:rsidR="00AA228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</w:p>
    <w:p w:rsidR="00990F80" w:rsidRDefault="00AA228A" w:rsidP="00990F80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In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very big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stark way it's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kind of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like, that's the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university I've lived and breathed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in a way.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Not only 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 enable me to do the PhD that I did, 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ut I also realized very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very quickly how the gatekeepers exist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 every leve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l, 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 every corner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every way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at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ev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ery committee meeting, in every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class with students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, in every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lace, that we are often reminded that these things 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are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not something we c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an take for granted.</w:t>
      </w:r>
      <w:proofErr w:type="gramEnd"/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So, how to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respond to that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Basically to</w:t>
      </w:r>
      <w:proofErr w:type="gramEnd"/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look for;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his comes back to the idea of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suppose 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queering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space; how to </w:t>
      </w:r>
      <w:r w:rsidR="00990F80" w:rsidRPr="00990F80">
        <w:rPr>
          <w:rFonts w:eastAsia="Times New Roman" w:cstheme="minorHAnsi"/>
          <w:i/>
          <w:color w:val="000000"/>
          <w:sz w:val="24"/>
          <w:szCs w:val="24"/>
          <w:lang w:eastAsia="en-AU"/>
        </w:rPr>
        <w:t>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education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how to </w:t>
      </w:r>
      <w:r w:rsidR="00990F80" w:rsidRPr="00990F80">
        <w:rPr>
          <w:rFonts w:eastAsia="Times New Roman" w:cstheme="minorHAnsi"/>
          <w:i/>
          <w:color w:val="000000"/>
          <w:sz w:val="24"/>
          <w:szCs w:val="24"/>
          <w:lang w:eastAsia="en-AU"/>
        </w:rPr>
        <w:t>queer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, how to negotiate that as a queer person is a really complex, really compelling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issue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I might come back to that if </w:t>
      </w:r>
      <w:proofErr w:type="gramStart"/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there’s</w:t>
      </w:r>
      <w:proofErr w:type="gramEnd"/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time later but, basically – I don’t want to hog this,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just want</w:t>
      </w:r>
      <w:r w:rsidR="00990F80">
        <w:rPr>
          <w:rFonts w:eastAsia="Times New Roman" w:cstheme="minorHAnsi"/>
          <w:color w:val="000000"/>
          <w:sz w:val="24"/>
          <w:szCs w:val="24"/>
          <w:lang w:eastAsia="en-AU"/>
        </w:rPr>
        <w:t>ed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say those things.</w:t>
      </w:r>
    </w:p>
    <w:p w:rsidR="00990F80" w:rsidRDefault="00990F80" w:rsidP="00990F80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MADDY: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Okay.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Thank you Baden, 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ow what an experience getting your PhD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awful.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interesting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 you say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that's exactly the institution tha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t allowed you to do the PhD.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you k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what immediately comes to me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–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you'll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explore this,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 re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st of you explore the soon – is,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guess the inher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ent sort of contradictions in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being in an institution and being queer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</w:t>
      </w:r>
      <w:r w:rsidR="00D0551A" w:rsidRPr="00990F80">
        <w:rPr>
          <w:rFonts w:eastAsia="Times New Roman" w:cstheme="minorHAnsi"/>
          <w:i/>
          <w:color w:val="000000"/>
          <w:sz w:val="24"/>
          <w:szCs w:val="24"/>
          <w:lang w:eastAsia="en-AU"/>
        </w:rPr>
        <w:t>doing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queer. Joni?</w:t>
      </w:r>
    </w:p>
    <w:p w:rsidR="005E0CCA" w:rsidRDefault="00990F80" w:rsidP="00990F80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JONI: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Yeah I think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super important because,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it comes back to the point where these institutions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they want the kind of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kudos for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romotin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g and supporting the kinds of work that's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opical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; that that might get them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he kind of image that they're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after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without actually doing the work within the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classroom, within the boardroom.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Bade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’s story just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really highlights to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me how important it is to, for younger queer people to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really understand 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his lineage and to understand th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 work that's being done to enab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le us to take that next step.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for me that's really being able to occupy that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space of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he classroom as a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person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to be vulnerable 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ith my students and to welcome their vulnerability. 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can't tell you how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many times it's happened that,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 being vulnerable with my students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they've really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shown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me who they are and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there’s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become a space for diversity in the classroom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didn't 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xperience as an undergraduate.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so I think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there is;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about recognizing that relationship between stud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ents and educators as one of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mutual 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rust and 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f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eing able to see across difference within that space and to trust the students that they ca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n do that work and I think 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institutions that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we're working at the moment are hell-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bent on tel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ling students what they want.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how they want to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learn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actually if they asked the students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would be about the kinds of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ork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>that that 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teachers are doing with their students, that, yeah, marginalized 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ducators are able to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encourage the students tow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ards.</w:t>
      </w:r>
      <w:r w:rsidR="00D0551A" w:rsidRPr="005E4837">
        <w:rPr>
          <w:rFonts w:eastAsia="Times New Roman" w:cstheme="minorHAnsi"/>
          <w:color w:val="0000FF"/>
          <w:sz w:val="24"/>
          <w:szCs w:val="24"/>
          <w:lang w:eastAsia="en-AU"/>
        </w:rPr>
        <w:br/>
      </w:r>
    </w:p>
    <w:p w:rsidR="005E0CCA" w:rsidRDefault="005E0CCA" w:rsidP="00990F80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MADDY: Thanks Joni. Yeah,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 think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excellent point as well about u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niversities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wanting kudos for inclusion but not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being willing to listen to the peopl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 who they're trying to include. Just as an example f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rom my perspective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I think you all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know this as well, Curtin has no dedicated unit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or indeed cour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se about gender and sexuality.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where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are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these student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s going to get that information?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Well it either has to be from us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; queer educators who are doing it,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largely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unpaid,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or from our own initiative rather than institutional initiative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>, what do you think?</w:t>
      </w:r>
    </w:p>
    <w:p w:rsidR="005E0CCA" w:rsidRDefault="005E0CCA" w:rsidP="00990F80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MARZIYA: Just the stories..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 mean I'm still stunned at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Baden’s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story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have to say just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 really like shook me because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have not experienced that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but I have experienced i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n the classroom for example; when trying to include any sort of content that is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lluding to queer identity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or even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just and;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I've taught in various areas but I'm thinking specifically around design, where, you're teaching a particular concept of de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sign but it's not necessarily something where we have a very st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rict idea of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what we have to put in.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:rsidR="005E0CCA" w:rsidRDefault="005E0CCA" w:rsidP="005E0CCA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And so,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 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eally comes down to the educator or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the person who's putting that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course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ogether as to what they talk about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one of the classes I taught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put in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Marriage Equality campaign as an example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 how you use design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in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various ways and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it's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deciding deliberately that you wanted to create that space by, putting in that content and I remember that I've had a really great experience and a really terrible experience in the same class where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; I had one student, who, 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 seeing that that was part of the course content; a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ctually approached me and said that 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 wanted to come out his classmates and actually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tell them about his experiences,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being that student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being that person who is affected by everything there; and I said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‘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go for it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’, because I felt that: ‘okay, 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 you feel safe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do you feel confident enough’, and he said ‘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yes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I do,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feel like this is the right place to do it in.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  <w:proofErr w:type="gramEnd"/>
    </w:p>
    <w:p w:rsidR="00F27B0B" w:rsidRDefault="00D0551A" w:rsidP="00F27B0B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really stuck with me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you know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givi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ng a student that platform that he hadn't had in his entire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undergraduate education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–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this was his last semester –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suddenly felt he could actually be himself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around his classmates and that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really stayed with me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flip side of that was, having a student to walked out every single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time I made any comments about 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nything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queer, 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ven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if it was just sort of the off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hand sort of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including it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 it wasn't eve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n just explicit content. It was e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ven mentioning things like 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aying that we won't stand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for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homophobia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or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transphobia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; 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>and that student would get up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walk out.</w:t>
      </w:r>
      <w:r w:rsidR="005E0CC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being vulnerable like Joni said is really important because you have those students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who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see that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>vulnerability, and then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they become the educators we learn from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then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 learn from them about their experiences. We get to share that journey but then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 also have the other side so </w:t>
      </w:r>
      <w:proofErr w:type="gramStart"/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there’s</w:t>
      </w:r>
      <w:proofErr w:type="gramEnd"/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both sides of that. </w:t>
      </w:r>
    </w:p>
    <w:p w:rsidR="00F27B0B" w:rsidRDefault="00D0551A" w:rsidP="00F27B0B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, I think for myself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just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that; my presence confronts people.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confronts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in several ways just because, the intersections that I embody, a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you know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these are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constantly fluid as well that; t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hey're no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t necessarily the expected inter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sections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so suddenly it's like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‘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how do we handle this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because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we expected one thing and, you're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giving us another. And the academy's provided me that space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bu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t I'm also very conscious that it's been a struggle to ge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 here and to be in the academy and to be in that space; and to constantly challenge the academy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 it's lik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e you've given me the space but not take it for granted. Because, t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here is that expectation that you're going to perform a certain role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you're going to present things in a particular way that does go with the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orporatization and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</w:t>
      </w:r>
      <w:proofErr w:type="spellStart"/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neoliberalis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ation</w:t>
      </w:r>
      <w:proofErr w:type="spell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of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Unis and of knowledge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</w:p>
    <w:p w:rsidR="00F27B0B" w:rsidRDefault="00F27B0B" w:rsidP="00F27B0B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speaking to that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oint of knowledge that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Baden brought up, wa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 that privileging of cer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tain kinds of knowledge. That,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ou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know,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had a lot of flexibility in some of the classes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I've taught because I could bring my own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knowledge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I could actually bring in experiences that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were not necessarily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 norm.</w:t>
      </w:r>
      <w:r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those were not the experienc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es I had as a student.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And 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being able to bring those in,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feel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has made a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much richer environment.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t's only within certain frameworks that those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knowledges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can actually be expressed.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was very lucky to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be able to express them to my 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tudents.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know that's not the norm.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not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everyone's experience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talking to quite a lot of the students they said that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we've never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actually talked about this in all classes. Because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’re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told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‘Oh,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that's just the; that's just cultural studies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’ or ‘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that's something that we wouldn't encounter in this area.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</w:p>
    <w:p w:rsidR="00F27B0B" w:rsidRDefault="00F27B0B" w:rsidP="00F27B0B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it's not meant to be in a box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that's the whole point of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queering space. That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you're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challenging these label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 and definitions and boxes, and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you're saying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this is;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you're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not queer for the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hree hours that you're doing a gender studies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lecture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 You know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you’re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all the time.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 it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but it's the same thing with other parts of my identity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I'm all of that all the time.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can’t just limit it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that one class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I can't just limit that content. So I think for myself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one of the ways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is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by exi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sting in that space and being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ble to challenge 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hat space. Even though the pushback can be q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uite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intense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personally;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feel it is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ultimately something that I'd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chosen to work with.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question whose voices are being heard. </w:t>
      </w:r>
    </w:p>
    <w:p w:rsidR="006D3AAA" w:rsidRDefault="00D0551A" w:rsidP="00F27B0B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 mean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that's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sort of the crux of my entire practice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is n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ot speaking for people.</w:t>
      </w:r>
      <w:r w:rsidR="00F27B0B"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Not assuming anyone is voiceless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going back to another quote that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you know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I'm 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very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 very fond of, from Arundhati Roy,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there's really no such thing as the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>voiceless; there are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only the deliberatel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y silenced or the preferably un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hea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d. </w:t>
      </w: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that really</w:t>
      </w:r>
      <w:r w:rsidR="00F27B0B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really applies here, is that w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hen we are bringing those voices into the room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when not speaking for them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’re not speaking over them,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we're not speaking about them. We are ampli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fying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;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we’re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saying these voices have been silenced and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the importance of actually then breaking that silence, m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aking sur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e those voices are no longer unheard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:rsidR="006D3AAA" w:rsidRDefault="006D3AAA" w:rsidP="006D3AAA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MADDY: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Wonderful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Something that becomes apparent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to me is that the challenge of q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ueering ac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ademic space is not just about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making content queer. That is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it's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not just about you know showing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students queer texts or queer people or case studies; but it's about,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guess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queering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interaction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between teacher and student. 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ing 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he boundaries between p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rofessional life and personal life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because, as you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said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you’re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all of th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 things you are all the time. Y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ou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don't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get to sort of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take them off or put them on, as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suited t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o you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say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professional or university context.</w:t>
      </w:r>
    </w:p>
    <w:p w:rsidR="006D3AAA" w:rsidRDefault="00D0551A" w:rsidP="00216B22">
      <w:pPr>
        <w:shd w:val="clear" w:color="auto" w:fill="FFFFFF" w:themeFill="background1"/>
        <w:spacing w:before="100" w:beforeAutospacing="1" w:after="100" w:afterAutospacing="1" w:line="276" w:lineRule="auto"/>
        <w:ind w:left="720"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We're</w:t>
      </w:r>
      <w:proofErr w:type="gramEnd"/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almost; we're almost done but, Baden, w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 do have extra time.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D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>id you want to talk a little bit more about how to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or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not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‘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how to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things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’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because we can't really ever say, you know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one solution of how to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academia. </w:t>
      </w:r>
    </w:p>
    <w:p w:rsidR="006D3AAA" w:rsidRDefault="006D3AAA" w:rsidP="00216B22">
      <w:pPr>
        <w:shd w:val="clear" w:color="auto" w:fill="FFFFFF" w:themeFill="background1"/>
        <w:spacing w:before="100" w:beforeAutospacing="1" w:after="100" w:afterAutospacing="1" w:line="276" w:lineRule="auto"/>
        <w:ind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BADEN: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Look for a very q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uickly I was just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gonna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say that,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think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when Joni brough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 up vulnerability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and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talked about it further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that's actually key to this whol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e thing, because vulnerability is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actually power.</w:t>
      </w:r>
      <w:r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one of the interesting things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about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queer; 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ing academic spaces is really quite a threatening thing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for the academic institution. And it’s, it’s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also threatening for students at times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too, and fo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r colleagues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 we actually have to think about these things very carefully and I don't know if there's any, real answer to this at all except you're right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Maddy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I think it comes down to a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queer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ethics in the sense. Where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we basically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start; we have to sort of consider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those questions about, how we create those spaces in which we can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actually have this kind of queer ethical engagement.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done in all kinds of ways.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 think that we have to think of all kind of, creative ways.</w:t>
      </w:r>
      <w:r>
        <w:rPr>
          <w:rFonts w:eastAsia="Times New Roman" w:cstheme="minorHAnsi"/>
          <w:color w:val="0000FF"/>
          <w:sz w:val="24"/>
          <w:szCs w:val="24"/>
          <w:lang w:eastAsia="en-AU"/>
        </w:rPr>
        <w:t xml:space="preserve"> </w:t>
      </w:r>
      <w:r w:rsidRPr="00216B22">
        <w:rPr>
          <w:rFonts w:eastAsia="Times New Roman" w:cstheme="minorHAnsi"/>
          <w:sz w:val="24"/>
          <w:szCs w:val="24"/>
          <w:lang w:eastAsia="en-AU"/>
        </w:rPr>
        <w:t>W</w:t>
      </w:r>
      <w:r w:rsidRPr="006D3AAA">
        <w:rPr>
          <w:rFonts w:eastAsia="Times New Roman" w:cstheme="minorHAnsi"/>
          <w:sz w:val="24"/>
          <w:szCs w:val="24"/>
          <w:lang w:eastAsia="en-AU"/>
        </w:rPr>
        <w:t xml:space="preserve">ays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that actually do, in a sense;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 think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this is one of my own, kind of, where I’ve come to, I suppose, in m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y own work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, is that 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t's im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>portant for us to actually 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levate lived experience. </w:t>
      </w:r>
    </w:p>
    <w:p w:rsidR="00216B22" w:rsidRDefault="00216B22" w:rsidP="00216B22">
      <w:pPr>
        <w:shd w:val="clear" w:color="auto" w:fill="FFFFFF" w:themeFill="background1"/>
        <w:spacing w:before="100" w:beforeAutospacing="1" w:after="100" w:afterAutospacing="1" w:line="276" w:lineRule="auto"/>
        <w:ind w:hanging="720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I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ncreasingly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I've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sort of seen it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as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really sig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nificant relationship between b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eing a queer educator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nd what pedagogy migh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 actually offer ultimately, 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 the critical nature that way loo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king into things and </w:t>
      </w:r>
      <w:proofErr w:type="spellStart"/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knowledge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proofErr w:type="gram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But</w:t>
      </w:r>
      <w:proofErr w:type="gram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it has to come, from that question of vulnerability which only comes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a sense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through looking at the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lived</w:t>
      </w:r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experience, and </w:t>
      </w:r>
      <w:proofErr w:type="spellStart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proofErr w:type="spellEnd"/>
      <w:r w:rsidR="00D0551A" w:rsidRPr="005E4837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 to me seems to be to the </w:t>
      </w:r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key. As </w:t>
      </w:r>
      <w:proofErr w:type="spellStart"/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 w:rsidR="006D3AA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put so beautifully and I think Joni did too, I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think it comes down to that. </w:t>
      </w:r>
    </w:p>
    <w:p w:rsidR="00216B22" w:rsidRDefault="006D3AAA" w:rsidP="00216B22">
      <w:pPr>
        <w:shd w:val="clear" w:color="auto" w:fill="FFFFFF" w:themeFill="background1"/>
        <w:spacing w:before="100" w:beforeAutospacing="1" w:after="100" w:afterAutospacing="1" w:line="276" w:lineRule="auto"/>
        <w:ind w:left="142" w:hanging="851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MADDY: Wonderful. Thank you all so much for your very considerate responses. And I just want to point out for the benefit of the listeners, that while  one person is talking, everyone else is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>nodding, which has been really nice to see, and I think</w:t>
      </w:r>
      <w:r w:rsidR="00216B2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really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</w:t>
      </w:r>
      <w:r w:rsidR="00216B22">
        <w:rPr>
          <w:rFonts w:eastAsia="Times New Roman" w:cstheme="minorHAnsi"/>
          <w:color w:val="000000"/>
          <w:sz w:val="24"/>
          <w:szCs w:val="24"/>
          <w:lang w:eastAsia="en-AU"/>
        </w:rPr>
        <w:t>peaks to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cohesion in your research areas but also your attitudes towards</w:t>
      </w:r>
      <w:r w:rsidR="00216B22">
        <w:rPr>
          <w:rFonts w:eastAsia="Times New Roman" w:cstheme="minorHAnsi"/>
          <w:color w:val="000000"/>
          <w:sz w:val="24"/>
          <w:szCs w:val="24"/>
          <w:lang w:eastAsia="en-AU"/>
        </w:rPr>
        <w:t>, I guess,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intersections of lived experience, </w:t>
      </w:r>
      <w:r w:rsidR="00216B2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institutions, of the collective, of individuality. </w:t>
      </w:r>
    </w:p>
    <w:p w:rsidR="00216B22" w:rsidRDefault="00216B22" w:rsidP="00216B22">
      <w:pPr>
        <w:shd w:val="clear" w:color="auto" w:fill="FFFFFF" w:themeFill="background1"/>
        <w:spacing w:before="100" w:beforeAutospacing="1" w:after="100" w:afterAutospacing="1" w:line="276" w:lineRule="auto"/>
        <w:ind w:left="142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that’s about all the time we have for today. Thank you to Baden, Joni and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AU"/>
        </w:rPr>
        <w:t>Marziya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for joining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AU"/>
        </w:rPr>
        <w:t>me,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thanks to you all for listening. This has been In Queer Minds, and I will see you at the next one. </w:t>
      </w:r>
    </w:p>
    <w:p w:rsidR="00216B22" w:rsidRPr="00216B22" w:rsidRDefault="00216B22" w:rsidP="00216B22">
      <w:pPr>
        <w:shd w:val="clear" w:color="auto" w:fill="FFFFFF" w:themeFill="background1"/>
        <w:spacing w:before="100" w:beforeAutospacing="1" w:after="100" w:afterAutospacing="1" w:line="276" w:lineRule="auto"/>
        <w:ind w:left="142"/>
        <w:jc w:val="center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 w:rsidRPr="00216B22">
        <w:rPr>
          <w:rFonts w:eastAsia="Times New Roman" w:cstheme="minorHAnsi"/>
          <w:b/>
          <w:color w:val="000000"/>
          <w:sz w:val="24"/>
          <w:szCs w:val="24"/>
          <w:lang w:eastAsia="en-AU"/>
        </w:rPr>
        <w:t>END</w:t>
      </w:r>
    </w:p>
    <w:sectPr w:rsidR="00216B22" w:rsidRPr="00216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1A"/>
    <w:rsid w:val="0015062A"/>
    <w:rsid w:val="001A79E1"/>
    <w:rsid w:val="00216B22"/>
    <w:rsid w:val="002B024F"/>
    <w:rsid w:val="004950B6"/>
    <w:rsid w:val="004A7D54"/>
    <w:rsid w:val="004C572C"/>
    <w:rsid w:val="004F2F7B"/>
    <w:rsid w:val="005D2860"/>
    <w:rsid w:val="005E0CCA"/>
    <w:rsid w:val="005E4837"/>
    <w:rsid w:val="005F4D85"/>
    <w:rsid w:val="005F58C6"/>
    <w:rsid w:val="006D3AAA"/>
    <w:rsid w:val="007F36DD"/>
    <w:rsid w:val="008D3A56"/>
    <w:rsid w:val="008E09A9"/>
    <w:rsid w:val="00911CFB"/>
    <w:rsid w:val="00923573"/>
    <w:rsid w:val="00972B8D"/>
    <w:rsid w:val="00990F80"/>
    <w:rsid w:val="00A902E7"/>
    <w:rsid w:val="00A96226"/>
    <w:rsid w:val="00AA228A"/>
    <w:rsid w:val="00BC6BFF"/>
    <w:rsid w:val="00D01031"/>
    <w:rsid w:val="00D0551A"/>
    <w:rsid w:val="00F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CD96"/>
  <w15:chartTrackingRefBased/>
  <w15:docId w15:val="{76D71EA9-6372-4ADC-8979-0D39104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42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23400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88896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651430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713247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992094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9211134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619596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358324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42538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600201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0995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1263259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2796987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37896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7554885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09058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013695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95614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220123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30767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649474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540333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59146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352550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53927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433161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692220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73292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212615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358933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782081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297319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70172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524451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156396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694832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912978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4590046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995776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014968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17847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0845056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612035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007357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461495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92413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295825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9396809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28185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073988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33069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197628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316570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8414413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005146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677352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953882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17959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47773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338738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441285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600724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260863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6729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650504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337957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3989213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917055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797127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1957117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123768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38523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2011841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228333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461959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241628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461588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056037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63538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109153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614192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787041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124870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861943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30727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164874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508943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388194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61487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514619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8591621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798271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30079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9032923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402517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3886450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679231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9304087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058267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076027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95213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075459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273810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886150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806865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4079678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2225153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6851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765159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364915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312461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2063023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64247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470516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207393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3937924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610062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720387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24246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894699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81035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720180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333876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014890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899441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4631530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178000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41790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9197429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882650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131973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3254143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73817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57016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4275544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09578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678484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7841394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1639380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018144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207383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76102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485564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657691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761311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440598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846331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683613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77557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294401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091158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5193063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904903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22154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226669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1410041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776003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743610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1215459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739021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810519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635301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1228101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073213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299944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612412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477190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929859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997659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265098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956785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983445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4897602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226875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809500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EF02-7C0E-400D-8101-21EC769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13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Magladry</dc:creator>
  <cp:keywords/>
  <dc:description/>
  <cp:lastModifiedBy>Madison Magladry</cp:lastModifiedBy>
  <cp:revision>5</cp:revision>
  <dcterms:created xsi:type="dcterms:W3CDTF">2020-12-04T04:40:00Z</dcterms:created>
  <dcterms:modified xsi:type="dcterms:W3CDTF">2020-12-09T03:33:00Z</dcterms:modified>
</cp:coreProperties>
</file>